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ACCB5" w14:textId="2E1E7761" w:rsidR="00B84ED0" w:rsidRDefault="002C61B5" w:rsidP="00B84ED0">
      <w:pPr>
        <w:spacing w:line="240" w:lineRule="auto"/>
        <w:jc w:val="center"/>
        <w:rPr>
          <w:rFonts w:ascii="Times New Roman" w:hAnsi="Times New Roman" w:cs="Times New Roman"/>
          <w:b/>
          <w:bCs/>
          <w:sz w:val="32"/>
          <w:szCs w:val="32"/>
        </w:rPr>
      </w:pPr>
      <w:bookmarkStart w:id="0" w:name="_GoBack"/>
      <w:bookmarkEnd w:id="0"/>
      <w:r>
        <w:rPr>
          <w:noProof/>
          <w:sz w:val="20"/>
          <w:lang w:eastAsia="it-IT"/>
        </w:rPr>
        <w:drawing>
          <wp:inline distT="0" distB="0" distL="0" distR="0" wp14:anchorId="61D6A26C" wp14:editId="0221EF71">
            <wp:extent cx="736600" cy="8128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0" cy="812800"/>
                    </a:xfrm>
                    <a:prstGeom prst="rect">
                      <a:avLst/>
                    </a:prstGeom>
                    <a:noFill/>
                    <a:ln>
                      <a:noFill/>
                    </a:ln>
                  </pic:spPr>
                </pic:pic>
              </a:graphicData>
            </a:graphic>
          </wp:inline>
        </w:drawing>
      </w:r>
    </w:p>
    <w:p w14:paraId="405C0602" w14:textId="17516202" w:rsidR="00B84ED0" w:rsidRPr="00F12F4D" w:rsidRDefault="00F12F4D" w:rsidP="002974FD">
      <w:pPr>
        <w:spacing w:after="0" w:line="240" w:lineRule="auto"/>
        <w:jc w:val="center"/>
        <w:rPr>
          <w:rFonts w:ascii="Courier New" w:hAnsi="Courier New" w:cs="Courier New"/>
          <w:b/>
          <w:bCs/>
          <w:sz w:val="28"/>
          <w:szCs w:val="28"/>
        </w:rPr>
      </w:pPr>
      <w:r w:rsidRPr="00F12F4D">
        <w:rPr>
          <w:rFonts w:ascii="Courier New" w:hAnsi="Courier New" w:cs="Courier New"/>
          <w:b/>
          <w:bCs/>
          <w:sz w:val="28"/>
          <w:szCs w:val="28"/>
        </w:rPr>
        <w:t>TRIBUNALE ORDINARIO DI ROMA</w:t>
      </w:r>
    </w:p>
    <w:p w14:paraId="74CB4E94" w14:textId="698A643C" w:rsidR="006E78E4" w:rsidRPr="00F12F4D" w:rsidRDefault="001408C9" w:rsidP="006E78E4">
      <w:pPr>
        <w:spacing w:line="240" w:lineRule="auto"/>
        <w:jc w:val="center"/>
        <w:rPr>
          <w:rFonts w:ascii="Courier New" w:hAnsi="Courier New" w:cs="Courier New"/>
          <w:b/>
          <w:bCs/>
          <w:sz w:val="28"/>
          <w:szCs w:val="28"/>
        </w:rPr>
      </w:pPr>
      <w:r>
        <w:rPr>
          <w:rFonts w:ascii="Courier New" w:hAnsi="Courier New" w:cs="Courier New"/>
          <w:b/>
          <w:bCs/>
          <w:sz w:val="28"/>
          <w:szCs w:val="28"/>
        </w:rPr>
        <w:t xml:space="preserve">NONA </w:t>
      </w:r>
      <w:r w:rsidR="00F12F4D" w:rsidRPr="00F12F4D">
        <w:rPr>
          <w:rFonts w:ascii="Courier New" w:hAnsi="Courier New" w:cs="Courier New"/>
          <w:b/>
          <w:bCs/>
          <w:sz w:val="28"/>
          <w:szCs w:val="28"/>
        </w:rPr>
        <w:t>SEZIONE CIVILE</w:t>
      </w:r>
    </w:p>
    <w:p w14:paraId="448ABE10" w14:textId="165C5AD7" w:rsidR="006E78E4" w:rsidRPr="00F12F4D" w:rsidRDefault="00F12F4D" w:rsidP="006E78E4">
      <w:pPr>
        <w:spacing w:line="240" w:lineRule="auto"/>
        <w:jc w:val="center"/>
        <w:rPr>
          <w:rFonts w:ascii="Courier New" w:hAnsi="Courier New" w:cs="Courier New"/>
          <w:b/>
          <w:bCs/>
          <w:sz w:val="28"/>
          <w:szCs w:val="28"/>
        </w:rPr>
      </w:pPr>
      <w:r w:rsidRPr="00F12F4D">
        <w:rPr>
          <w:rFonts w:ascii="Courier New" w:hAnsi="Courier New" w:cs="Courier New"/>
          <w:b/>
          <w:bCs/>
          <w:sz w:val="28"/>
          <w:szCs w:val="28"/>
        </w:rPr>
        <w:t>UFFICIO DEL GIUDICE TUTELARE</w:t>
      </w:r>
    </w:p>
    <w:p w14:paraId="5544AFF5" w14:textId="77777777" w:rsidR="00B84ED0" w:rsidRPr="00F12F4D" w:rsidRDefault="00B84ED0" w:rsidP="00A41D07">
      <w:pPr>
        <w:spacing w:after="0" w:line="240" w:lineRule="auto"/>
        <w:jc w:val="center"/>
        <w:rPr>
          <w:rFonts w:ascii="Courier New" w:hAnsi="Courier New" w:cs="Courier New"/>
          <w:b/>
          <w:bCs/>
          <w:sz w:val="32"/>
          <w:szCs w:val="32"/>
        </w:rPr>
      </w:pPr>
      <w:r w:rsidRPr="00F12F4D">
        <w:rPr>
          <w:rFonts w:ascii="Courier New" w:hAnsi="Courier New" w:cs="Courier New"/>
          <w:b/>
          <w:bCs/>
        </w:rPr>
        <w:t xml:space="preserve"> </w:t>
      </w:r>
    </w:p>
    <w:p w14:paraId="1D7883F7" w14:textId="6B375BFD" w:rsidR="00B84ED0" w:rsidRPr="00F12F4D" w:rsidRDefault="006E78E4" w:rsidP="0047409A">
      <w:pPr>
        <w:spacing w:line="360" w:lineRule="auto"/>
        <w:jc w:val="both"/>
        <w:rPr>
          <w:rFonts w:ascii="Courier New" w:hAnsi="Courier New" w:cs="Courier New"/>
          <w:b/>
          <w:sz w:val="24"/>
          <w:szCs w:val="24"/>
        </w:rPr>
      </w:pPr>
      <w:proofErr w:type="gramStart"/>
      <w:r w:rsidRPr="00F12F4D">
        <w:rPr>
          <w:rFonts w:ascii="Courier New" w:hAnsi="Courier New" w:cs="Courier New"/>
          <w:b/>
          <w:sz w:val="24"/>
          <w:szCs w:val="24"/>
        </w:rPr>
        <w:t>NON OCCORRE L’AUTORIZZAZIONE DEL GIUDICE TUTELARE PERCHE’ I GENITORI ESERCENTI LA RESPONSABILITA’ GENITORIALE POSSANO RISCUOTERE I RATEI DEL</w:t>
      </w:r>
      <w:proofErr w:type="gramEnd"/>
      <w:r w:rsidRPr="00F12F4D">
        <w:rPr>
          <w:rFonts w:ascii="Courier New" w:hAnsi="Courier New" w:cs="Courier New"/>
          <w:b/>
          <w:sz w:val="24"/>
          <w:szCs w:val="24"/>
        </w:rPr>
        <w:t>LE INDENNITA’ DI FREQUENZA E DELLE INDENNITA’ DI ACCOMPAGNAMENTO, COMUNQUE DENOMINATE, EROGATE IN FAVORE DEI FIGLI MINORI DISABILI.</w:t>
      </w:r>
    </w:p>
    <w:p w14:paraId="56AAA2E0" w14:textId="585752C2" w:rsidR="006E78E4" w:rsidRPr="00F12F4D" w:rsidRDefault="006E78E4" w:rsidP="0047409A">
      <w:pPr>
        <w:spacing w:line="360" w:lineRule="auto"/>
        <w:jc w:val="both"/>
        <w:rPr>
          <w:rFonts w:ascii="Courier New" w:hAnsi="Courier New" w:cs="Courier New"/>
          <w:sz w:val="24"/>
          <w:szCs w:val="24"/>
        </w:rPr>
      </w:pPr>
      <w:r w:rsidRPr="00F12F4D">
        <w:rPr>
          <w:rFonts w:ascii="Courier New" w:hAnsi="Courier New" w:cs="Courier New"/>
          <w:sz w:val="24"/>
          <w:szCs w:val="24"/>
        </w:rPr>
        <w:t>Ai sensi dell’art. 320, 4° comma, c.c., è</w:t>
      </w:r>
      <w:proofErr w:type="gramStart"/>
      <w:r w:rsidRPr="00F12F4D">
        <w:rPr>
          <w:rFonts w:ascii="Courier New" w:hAnsi="Courier New" w:cs="Courier New"/>
          <w:sz w:val="24"/>
          <w:szCs w:val="24"/>
        </w:rPr>
        <w:t xml:space="preserve"> infatti</w:t>
      </w:r>
      <w:proofErr w:type="gramEnd"/>
      <w:r w:rsidRPr="00F12F4D">
        <w:rPr>
          <w:rFonts w:ascii="Courier New" w:hAnsi="Courier New" w:cs="Courier New"/>
          <w:sz w:val="24"/>
          <w:szCs w:val="24"/>
        </w:rPr>
        <w:t xml:space="preserve"> soggetta ad autorizzazione del Giudice Tutelare la sola riscossione di capitali, ossia di beni destinati a produrre frutti nel lungo periodo, mentre le somme sopra indicate sono destinate al mantenimento del minore e, conseguentemente, il Giudice Tutelare non deve dare disposizioni in ordine al reimpiego di esse. </w:t>
      </w:r>
    </w:p>
    <w:p w14:paraId="2AEE88A2" w14:textId="77777777" w:rsidR="0047409A" w:rsidRPr="00F12F4D" w:rsidRDefault="0047409A" w:rsidP="0047409A">
      <w:pPr>
        <w:spacing w:line="360" w:lineRule="auto"/>
        <w:jc w:val="both"/>
        <w:rPr>
          <w:rFonts w:ascii="Courier New" w:hAnsi="Courier New" w:cs="Courier New"/>
          <w:sz w:val="24"/>
          <w:szCs w:val="24"/>
        </w:rPr>
      </w:pPr>
    </w:p>
    <w:p w14:paraId="00D35B55" w14:textId="2612B6E8" w:rsidR="006E78E4" w:rsidRPr="00F12F4D" w:rsidRDefault="006E78E4" w:rsidP="0047409A">
      <w:pPr>
        <w:spacing w:line="360" w:lineRule="auto"/>
        <w:jc w:val="both"/>
        <w:rPr>
          <w:rFonts w:ascii="Courier New" w:hAnsi="Courier New" w:cs="Courier New"/>
          <w:sz w:val="24"/>
          <w:szCs w:val="24"/>
        </w:rPr>
      </w:pPr>
      <w:r w:rsidRPr="00F12F4D">
        <w:rPr>
          <w:rFonts w:ascii="Courier New" w:hAnsi="Courier New" w:cs="Courier New"/>
          <w:sz w:val="24"/>
          <w:szCs w:val="24"/>
        </w:rPr>
        <w:t xml:space="preserve">Analoga struttura e destinazione </w:t>
      </w:r>
      <w:r w:rsidR="00BF6A86" w:rsidRPr="00F12F4D">
        <w:rPr>
          <w:rFonts w:ascii="Courier New" w:hAnsi="Courier New" w:cs="Courier New"/>
          <w:sz w:val="24"/>
          <w:szCs w:val="24"/>
        </w:rPr>
        <w:t xml:space="preserve">mantengono gli arretrati </w:t>
      </w:r>
      <w:proofErr w:type="gramStart"/>
      <w:r w:rsidR="00BF6A86" w:rsidRPr="00F12F4D">
        <w:rPr>
          <w:rFonts w:ascii="Courier New" w:hAnsi="Courier New" w:cs="Courier New"/>
          <w:sz w:val="24"/>
          <w:szCs w:val="24"/>
        </w:rPr>
        <w:t>delle</w:t>
      </w:r>
      <w:proofErr w:type="gramEnd"/>
      <w:r w:rsidR="00BF6A86" w:rsidRPr="00F12F4D">
        <w:rPr>
          <w:rFonts w:ascii="Courier New" w:hAnsi="Courier New" w:cs="Courier New"/>
          <w:sz w:val="24"/>
          <w:szCs w:val="24"/>
        </w:rPr>
        <w:t xml:space="preserve"> </w:t>
      </w:r>
      <w:proofErr w:type="gramStart"/>
      <w:r w:rsidR="00BF6A86" w:rsidRPr="00F12F4D">
        <w:rPr>
          <w:rFonts w:ascii="Courier New" w:hAnsi="Courier New" w:cs="Courier New"/>
          <w:sz w:val="24"/>
          <w:szCs w:val="24"/>
        </w:rPr>
        <w:t>indennità</w:t>
      </w:r>
      <w:proofErr w:type="gramEnd"/>
      <w:r w:rsidR="00BF6A86" w:rsidRPr="00F12F4D">
        <w:rPr>
          <w:rFonts w:ascii="Courier New" w:hAnsi="Courier New" w:cs="Courier New"/>
          <w:sz w:val="24"/>
          <w:szCs w:val="24"/>
        </w:rPr>
        <w:t xml:space="preserve"> sopra indicate, maturati in favore del minore nel periodo di istruttoria della pratica</w:t>
      </w:r>
      <w:r w:rsidR="00E22397">
        <w:rPr>
          <w:rFonts w:ascii="Courier New" w:hAnsi="Courier New" w:cs="Courier New"/>
          <w:sz w:val="24"/>
          <w:szCs w:val="24"/>
        </w:rPr>
        <w:t>.</w:t>
      </w:r>
    </w:p>
    <w:p w14:paraId="27FF4CAD" w14:textId="77777777" w:rsidR="00BF6A86" w:rsidRDefault="00BF6A86" w:rsidP="0047409A">
      <w:pPr>
        <w:spacing w:line="360" w:lineRule="auto"/>
        <w:jc w:val="both"/>
        <w:rPr>
          <w:rFonts w:ascii="Courier New" w:hAnsi="Courier New" w:cs="Courier New"/>
          <w:b/>
          <w:sz w:val="24"/>
          <w:szCs w:val="24"/>
        </w:rPr>
      </w:pPr>
      <w:proofErr w:type="gramStart"/>
      <w:r w:rsidRPr="00F12F4D">
        <w:rPr>
          <w:rFonts w:ascii="Courier New" w:hAnsi="Courier New" w:cs="Courier New"/>
          <w:b/>
          <w:sz w:val="24"/>
          <w:szCs w:val="24"/>
        </w:rPr>
        <w:t xml:space="preserve">NE CONSEGUE CHE NON E’ NECESSARIA L’AUTORIZZAZIONE DEL GIUDICE TUTELARE NEPPURE PER LA RISCOSSIONE </w:t>
      </w:r>
      <w:r w:rsidR="00F12F4D" w:rsidRPr="00F12F4D">
        <w:rPr>
          <w:rFonts w:ascii="Courier New" w:hAnsi="Courier New" w:cs="Courier New"/>
          <w:b/>
          <w:sz w:val="24"/>
          <w:szCs w:val="24"/>
        </w:rPr>
        <w:t>D</w:t>
      </w:r>
      <w:r w:rsidRPr="00F12F4D">
        <w:rPr>
          <w:rFonts w:ascii="Courier New" w:hAnsi="Courier New" w:cs="Courier New"/>
          <w:b/>
          <w:sz w:val="24"/>
          <w:szCs w:val="24"/>
        </w:rPr>
        <w:t>EGLI ARRETRATI DELLE INDENNITA’ SOPRA IN</w:t>
      </w:r>
      <w:proofErr w:type="gramEnd"/>
      <w:r w:rsidRPr="00F12F4D">
        <w:rPr>
          <w:rFonts w:ascii="Courier New" w:hAnsi="Courier New" w:cs="Courier New"/>
          <w:b/>
          <w:sz w:val="24"/>
          <w:szCs w:val="24"/>
        </w:rPr>
        <w:t>DICATE.</w:t>
      </w:r>
    </w:p>
    <w:p w14:paraId="5655540F" w14:textId="77777777" w:rsidR="001408C9" w:rsidRPr="00F12F4D" w:rsidRDefault="001408C9" w:rsidP="0047409A">
      <w:pPr>
        <w:spacing w:line="360" w:lineRule="auto"/>
        <w:jc w:val="both"/>
        <w:rPr>
          <w:rFonts w:ascii="Courier New" w:hAnsi="Courier New" w:cs="Courier New"/>
          <w:b/>
          <w:sz w:val="24"/>
          <w:szCs w:val="24"/>
        </w:rPr>
      </w:pPr>
    </w:p>
    <w:p w14:paraId="4F6FD3DA" w14:textId="7DAA25EE" w:rsidR="00BF6A86" w:rsidRPr="00F12F4D" w:rsidRDefault="00BF6A86" w:rsidP="0047409A">
      <w:pPr>
        <w:spacing w:line="360" w:lineRule="auto"/>
        <w:jc w:val="both"/>
        <w:rPr>
          <w:rFonts w:ascii="Courier New" w:hAnsi="Courier New" w:cs="Courier New"/>
          <w:b/>
          <w:sz w:val="24"/>
          <w:szCs w:val="24"/>
        </w:rPr>
      </w:pPr>
      <w:r w:rsidRPr="00F12F4D">
        <w:rPr>
          <w:rFonts w:ascii="Courier New" w:hAnsi="Courier New" w:cs="Courier New"/>
          <w:b/>
          <w:sz w:val="24"/>
          <w:szCs w:val="24"/>
        </w:rPr>
        <w:t xml:space="preserve">I GENITORI POSSONO INOLTRE COMPIERE TUTTI </w:t>
      </w:r>
      <w:r w:rsidR="0047409A" w:rsidRPr="00F12F4D">
        <w:rPr>
          <w:rFonts w:ascii="Courier New" w:hAnsi="Courier New" w:cs="Courier New"/>
          <w:b/>
          <w:sz w:val="24"/>
          <w:szCs w:val="24"/>
        </w:rPr>
        <w:t>GLI ATTI STRETTAMENTE NECESSARI PER RISCUOTERE LE SOMME SOPRA INDICATE E QUINDI POSSONO APRIRE UN CONTO CORRENTE O UN LIBRETTO DI DEPOSITO, BANCARIO O POSTALE, INTESTATO AL MINORE SUL QUALE FAR ACCREDITARE LE INDENNITA’ E GLI ARRETRATI E POSSONO OPERARE SU DI</w:t>
      </w:r>
      <w:r w:rsidR="00F12F4D" w:rsidRPr="00F12F4D">
        <w:rPr>
          <w:rFonts w:ascii="Courier New" w:hAnsi="Courier New" w:cs="Courier New"/>
          <w:b/>
          <w:sz w:val="24"/>
          <w:szCs w:val="24"/>
        </w:rPr>
        <w:t xml:space="preserve"> </w:t>
      </w:r>
      <w:r w:rsidR="0047409A" w:rsidRPr="00F12F4D">
        <w:rPr>
          <w:rFonts w:ascii="Courier New" w:hAnsi="Courier New" w:cs="Courier New"/>
          <w:b/>
          <w:sz w:val="24"/>
          <w:szCs w:val="24"/>
        </w:rPr>
        <w:t xml:space="preserve">ESSO SENZA NECESSITA’ DI OTTENERE AUTORIZZAZIONI DA PARTE DI </w:t>
      </w:r>
      <w:proofErr w:type="gramStart"/>
      <w:r w:rsidR="0047409A" w:rsidRPr="00F12F4D">
        <w:rPr>
          <w:rFonts w:ascii="Courier New" w:hAnsi="Courier New" w:cs="Courier New"/>
          <w:b/>
          <w:sz w:val="24"/>
          <w:szCs w:val="24"/>
        </w:rPr>
        <w:t>QUESTO</w:t>
      </w:r>
      <w:proofErr w:type="gramEnd"/>
      <w:r w:rsidR="0047409A" w:rsidRPr="00F12F4D">
        <w:rPr>
          <w:rFonts w:ascii="Courier New" w:hAnsi="Courier New" w:cs="Courier New"/>
          <w:b/>
          <w:sz w:val="24"/>
          <w:szCs w:val="24"/>
        </w:rPr>
        <w:t xml:space="preserve"> UFFICIO.</w:t>
      </w:r>
    </w:p>
    <w:p w14:paraId="1AF768B5" w14:textId="15D533D9" w:rsidR="0047409A" w:rsidRPr="00F12F4D" w:rsidRDefault="0047409A" w:rsidP="0047409A">
      <w:pPr>
        <w:spacing w:line="360" w:lineRule="auto"/>
        <w:jc w:val="both"/>
        <w:rPr>
          <w:rFonts w:ascii="Courier New" w:hAnsi="Courier New" w:cs="Courier New"/>
          <w:sz w:val="24"/>
          <w:szCs w:val="24"/>
        </w:rPr>
      </w:pPr>
      <w:r w:rsidRPr="00F12F4D">
        <w:rPr>
          <w:rFonts w:ascii="Courier New" w:hAnsi="Courier New" w:cs="Courier New"/>
          <w:sz w:val="24"/>
          <w:szCs w:val="24"/>
        </w:rPr>
        <w:t>Roma, 30 aprile 2014.</w:t>
      </w:r>
    </w:p>
    <w:p w14:paraId="119C0EC0" w14:textId="1BFC8120" w:rsidR="0047409A" w:rsidRPr="00F12F4D" w:rsidRDefault="0047409A" w:rsidP="0047409A">
      <w:pPr>
        <w:spacing w:line="360" w:lineRule="auto"/>
        <w:jc w:val="both"/>
        <w:rPr>
          <w:rFonts w:ascii="Courier New" w:hAnsi="Courier New" w:cs="Courier New"/>
          <w:sz w:val="26"/>
          <w:szCs w:val="26"/>
        </w:rPr>
      </w:pPr>
      <w:r w:rsidRPr="00F12F4D">
        <w:rPr>
          <w:rFonts w:ascii="Courier New" w:hAnsi="Courier New" w:cs="Courier New"/>
          <w:sz w:val="24"/>
          <w:szCs w:val="24"/>
        </w:rPr>
        <w:t>F.to Il presidente e i giudici</w:t>
      </w:r>
      <w:r w:rsidRPr="00F12F4D">
        <w:rPr>
          <w:rFonts w:ascii="Courier New" w:hAnsi="Courier New" w:cs="Courier New"/>
          <w:sz w:val="26"/>
          <w:szCs w:val="26"/>
        </w:rPr>
        <w:t xml:space="preserve"> dell’Ufficio del Giudice Tutelare</w:t>
      </w:r>
    </w:p>
    <w:sectPr w:rsidR="0047409A" w:rsidRPr="00F12F4D" w:rsidSect="00B84E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21B05"/>
    <w:multiLevelType w:val="hybridMultilevel"/>
    <w:tmpl w:val="AB961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D0"/>
    <w:rsid w:val="00137CD0"/>
    <w:rsid w:val="001408C9"/>
    <w:rsid w:val="001A1630"/>
    <w:rsid w:val="002974FD"/>
    <w:rsid w:val="002C61B5"/>
    <w:rsid w:val="002D4AF6"/>
    <w:rsid w:val="0047409A"/>
    <w:rsid w:val="00573D69"/>
    <w:rsid w:val="006A199B"/>
    <w:rsid w:val="006C7CC3"/>
    <w:rsid w:val="006E78E4"/>
    <w:rsid w:val="00A41D07"/>
    <w:rsid w:val="00B84ED0"/>
    <w:rsid w:val="00BF6A86"/>
    <w:rsid w:val="00E22397"/>
    <w:rsid w:val="00EC13DD"/>
    <w:rsid w:val="00F12F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5A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4ED0"/>
    <w:pPr>
      <w:ind w:left="720"/>
      <w:contextualSpacing/>
    </w:pPr>
  </w:style>
  <w:style w:type="paragraph" w:styleId="Testofumetto">
    <w:name w:val="Balloon Text"/>
    <w:basedOn w:val="Normale"/>
    <w:link w:val="TestofumettoCarattere"/>
    <w:uiPriority w:val="99"/>
    <w:semiHidden/>
    <w:unhideWhenUsed/>
    <w:rsid w:val="001A1630"/>
    <w:pPr>
      <w:spacing w:after="0" w:line="240" w:lineRule="auto"/>
    </w:pPr>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A163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4ED0"/>
    <w:pPr>
      <w:ind w:left="720"/>
      <w:contextualSpacing/>
    </w:pPr>
  </w:style>
  <w:style w:type="paragraph" w:styleId="Testofumetto">
    <w:name w:val="Balloon Text"/>
    <w:basedOn w:val="Normale"/>
    <w:link w:val="TestofumettoCarattere"/>
    <w:uiPriority w:val="99"/>
    <w:semiHidden/>
    <w:unhideWhenUsed/>
    <w:rsid w:val="001A1630"/>
    <w:pPr>
      <w:spacing w:after="0" w:line="240" w:lineRule="auto"/>
    </w:pPr>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A163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1805">
      <w:bodyDiv w:val="1"/>
      <w:marLeft w:val="0"/>
      <w:marRight w:val="0"/>
      <w:marTop w:val="0"/>
      <w:marBottom w:val="0"/>
      <w:divBdr>
        <w:top w:val="none" w:sz="0" w:space="0" w:color="auto"/>
        <w:left w:val="none" w:sz="0" w:space="0" w:color="auto"/>
        <w:bottom w:val="none" w:sz="0" w:space="0" w:color="auto"/>
        <w:right w:val="none" w:sz="0" w:space="0" w:color="auto"/>
      </w:divBdr>
    </w:div>
    <w:div w:id="1611081242">
      <w:bodyDiv w:val="1"/>
      <w:marLeft w:val="0"/>
      <w:marRight w:val="0"/>
      <w:marTop w:val="0"/>
      <w:marBottom w:val="0"/>
      <w:divBdr>
        <w:top w:val="none" w:sz="0" w:space="0" w:color="auto"/>
        <w:left w:val="none" w:sz="0" w:space="0" w:color="auto"/>
        <w:bottom w:val="none" w:sz="0" w:space="0" w:color="auto"/>
        <w:right w:val="none" w:sz="0" w:space="0" w:color="auto"/>
      </w:divBdr>
    </w:div>
    <w:div w:id="203091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Macintosh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dc:creator>
  <cp:keywords/>
  <dc:description/>
  <cp:lastModifiedBy>Gaetano Amato</cp:lastModifiedBy>
  <cp:revision>2</cp:revision>
  <dcterms:created xsi:type="dcterms:W3CDTF">2018-06-18T18:25:00Z</dcterms:created>
  <dcterms:modified xsi:type="dcterms:W3CDTF">2018-06-18T18:25:00Z</dcterms:modified>
</cp:coreProperties>
</file>